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autofit"/>
        <w:tblLook w:firstColumn="1" w:firstRow="1" w:lastColumn="0" w:lastRow="0" w:noHBand="0" w:noVBand="1" w:val="04A0"/>
      </w:tblPr>
      <w:tblGrid>
        <w:gridCol w:w="9936"/>
      </w:tblGrid>
      <w:tr>
        <w:tc>
          <w:tcPr>
            <w:tcW w:type="dxa" w:w="9936"/>
            <w:shd w:fill="183A67"/>
          </w:tcPr>
          <w:p>
            <w:pPr>
              <w:spacing w:after="40"/>
              <w:jc w:val="left"/>
            </w:pPr>
            <w:r>
              <w:rPr>
                <w:rFonts w:ascii="Calibri" w:hAnsi="Calibri"/>
                <w:b/>
                <w:color w:val="FFFFFF"/>
                <w:sz w:val="18"/>
              </w:rPr>
              <w:t>PRODUCT SECURITY POLICY TEMPLATE</w:t>
            </w:r>
          </w:p>
          <w:p>
            <w:pPr>
              <w:jc w:val="left"/>
            </w:pPr>
            <w:r>
              <w:rPr>
                <w:rFonts w:ascii="Calibri" w:hAnsi="Calibri"/>
                <w:b/>
                <w:color w:val="FFFFFF"/>
                <w:sz w:val="44"/>
              </w:rPr>
              <w:t>Architecture Security Review and Approval Standard</w:t>
            </w:r>
          </w:p>
          <w:p>
            <w:r>
              <w:rPr>
                <w:rFonts w:ascii="Calibri" w:hAnsi="Calibri"/>
                <w:color w:val="EAF0F8"/>
                <w:sz w:val="21"/>
              </w:rPr>
              <w:t>Standard for intake, review, decision, and evidence handling for architecture-level security reviews.</w:t>
            </w:r>
          </w:p>
        </w:tc>
      </w:tr>
    </w:tbl>
    <w:p/>
    <w:tbl>
      <w:tblPr>
        <w:tblStyle w:val="TableGrid"/>
        <w:tblW w:type="auto" w:w="0"/>
        <w:jc w:val="center"/>
        <w:tblLayout w:type="fixed"/>
        <w:tblLook w:firstColumn="1" w:firstRow="1" w:lastColumn="0" w:lastRow="0" w:noHBand="0" w:noVBand="1" w:val="04A0"/>
      </w:tblPr>
      <w:tblGrid>
        <w:gridCol w:w="4968"/>
        <w:gridCol w:w="4968"/>
      </w:tblGrid>
      <w:tr>
        <w:tc>
          <w:tcPr>
            <w:tcW w:type="dxa" w:w="3024"/>
            <w:shd w:fill="D9E3F3"/>
            <w:vAlign w:val="center"/>
          </w:tcPr>
          <w:p>
            <w:r/>
            <w:r>
              <w:rPr>
                <w:rFonts w:ascii="Calibri" w:hAnsi="Calibri"/>
                <w:b/>
                <w:color w:val="1F1F1F"/>
                <w:sz w:val="20"/>
              </w:rPr>
              <w:t>Document ID</w:t>
            </w:r>
          </w:p>
        </w:tc>
        <w:tc>
          <w:tcPr>
            <w:tcW w:type="dxa" w:w="7056"/>
            <w:vAlign w:val="center"/>
          </w:tcPr>
          <w:p>
            <w:r/>
            <w:r>
              <w:rPr>
                <w:rFonts w:ascii="Calibri" w:hAnsi="Calibri"/>
                <w:b w:val="0"/>
                <w:color w:val="1F1F1F"/>
                <w:sz w:val="20"/>
              </w:rPr>
              <w:t>PS-005</w:t>
            </w:r>
          </w:p>
        </w:tc>
      </w:tr>
      <w:tr>
        <w:tc>
          <w:tcPr>
            <w:tcW w:type="dxa" w:w="3024"/>
            <w:shd w:fill="D9E3F3"/>
            <w:vAlign w:val="center"/>
          </w:tcPr>
          <w:p>
            <w:r/>
            <w:r>
              <w:rPr>
                <w:rFonts w:ascii="Calibri" w:hAnsi="Calibri"/>
                <w:b/>
                <w:color w:val="1F1F1F"/>
                <w:sz w:val="20"/>
              </w:rPr>
              <w:t>Version</w:t>
            </w:r>
          </w:p>
        </w:tc>
        <w:tc>
          <w:tcPr>
            <w:tcW w:type="dxa" w:w="7056"/>
            <w:vAlign w:val="center"/>
          </w:tcPr>
          <w:p>
            <w:r/>
            <w:r>
              <w:rPr>
                <w:rFonts w:ascii="Calibri" w:hAnsi="Calibri"/>
                <w:b w:val="0"/>
                <w:color w:val="1F1F1F"/>
                <w:sz w:val="20"/>
              </w:rPr>
              <w:t>0.1 (starter template)</w:t>
            </w:r>
          </w:p>
        </w:tc>
      </w:tr>
      <w:tr>
        <w:tc>
          <w:tcPr>
            <w:tcW w:type="dxa" w:w="3024"/>
            <w:shd w:fill="D9E3F3"/>
            <w:vAlign w:val="center"/>
          </w:tcPr>
          <w:p>
            <w:r/>
            <w:r>
              <w:rPr>
                <w:rFonts w:ascii="Calibri" w:hAnsi="Calibri"/>
                <w:b/>
                <w:color w:val="1F1F1F"/>
                <w:sz w:val="20"/>
              </w:rPr>
              <w:t>Owner</w:t>
            </w:r>
          </w:p>
        </w:tc>
        <w:tc>
          <w:tcPr>
            <w:tcW w:type="dxa" w:w="7056"/>
            <w:vAlign w:val="center"/>
          </w:tcPr>
          <w:p>
            <w:r/>
            <w:r>
              <w:rPr>
                <w:rFonts w:ascii="Calibri" w:hAnsi="Calibri"/>
                <w:b w:val="0"/>
                <w:color w:val="1F1F1F"/>
                <w:sz w:val="20"/>
              </w:rPr>
              <w:t>[Chief Product Security Officer / Head of Product Security]</w:t>
            </w:r>
          </w:p>
        </w:tc>
      </w:tr>
      <w:tr>
        <w:tc>
          <w:tcPr>
            <w:tcW w:type="dxa" w:w="3024"/>
            <w:shd w:fill="D9E3F3"/>
            <w:vAlign w:val="center"/>
          </w:tcPr>
          <w:p>
            <w:r/>
            <w:r>
              <w:rPr>
                <w:rFonts w:ascii="Calibri" w:hAnsi="Calibri"/>
                <w:b/>
                <w:color w:val="1F1F1F"/>
                <w:sz w:val="20"/>
              </w:rPr>
              <w:t>Approved by</w:t>
            </w:r>
          </w:p>
        </w:tc>
        <w:tc>
          <w:tcPr>
            <w:tcW w:type="dxa" w:w="7056"/>
            <w:vAlign w:val="center"/>
          </w:tcPr>
          <w:p>
            <w:r/>
            <w:r>
              <w:rPr>
                <w:rFonts w:ascii="Calibri" w:hAnsi="Calibri"/>
                <w:b w:val="0"/>
                <w:color w:val="1F1F1F"/>
                <w:sz w:val="20"/>
              </w:rPr>
              <w:t>[Executive Risk Owner / Security Steering Committee]</w:t>
            </w:r>
          </w:p>
        </w:tc>
      </w:tr>
      <w:tr>
        <w:tc>
          <w:tcPr>
            <w:tcW w:type="dxa" w:w="3024"/>
            <w:shd w:fill="D9E3F3"/>
            <w:vAlign w:val="center"/>
          </w:tcPr>
          <w:p>
            <w:r/>
            <w:r>
              <w:rPr>
                <w:rFonts w:ascii="Calibri" w:hAnsi="Calibri"/>
                <w:b/>
                <w:color w:val="1F1F1F"/>
                <w:sz w:val="20"/>
              </w:rPr>
              <w:t>Effective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Next review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Classification</w:t>
            </w:r>
          </w:p>
        </w:tc>
        <w:tc>
          <w:tcPr>
            <w:tcW w:type="dxa" w:w="7056"/>
            <w:vAlign w:val="center"/>
          </w:tcPr>
          <w:p>
            <w:r/>
            <w:r>
              <w:rPr>
                <w:rFonts w:ascii="Calibri" w:hAnsi="Calibri"/>
                <w:b w:val="0"/>
                <w:color w:val="1F1F1F"/>
                <w:sz w:val="20"/>
              </w:rPr>
              <w:t>Internal</w:t>
            </w:r>
          </w:p>
        </w:tc>
      </w:tr>
      <w:tr>
        <w:tc>
          <w:tcPr>
            <w:tcW w:type="dxa" w:w="3024"/>
            <w:shd w:fill="D9E3F3"/>
            <w:vAlign w:val="center"/>
          </w:tcPr>
          <w:p>
            <w:r/>
            <w:r>
              <w:rPr>
                <w:rFonts w:ascii="Calibri" w:hAnsi="Calibri"/>
                <w:b/>
                <w:color w:val="1F1F1F"/>
                <w:sz w:val="20"/>
              </w:rPr>
              <w:t>Review cycle</w:t>
            </w:r>
          </w:p>
        </w:tc>
        <w:tc>
          <w:tcPr>
            <w:tcW w:type="dxa" w:w="7056"/>
            <w:vAlign w:val="center"/>
          </w:tcPr>
          <w:p>
            <w:r/>
            <w:r>
              <w:rPr>
                <w:rFonts w:ascii="Calibri" w:hAnsi="Calibri"/>
                <w:b w:val="0"/>
                <w:color w:val="1F1F1F"/>
                <w:sz w:val="20"/>
              </w:rPr>
              <w:t>At least annually, and when a material change occurs</w:t>
            </w:r>
          </w:p>
        </w:tc>
      </w:tr>
      <w:tr>
        <w:tc>
          <w:tcPr>
            <w:tcW w:type="dxa" w:w="3024"/>
            <w:shd w:fill="D9E3F3"/>
            <w:vAlign w:val="center"/>
          </w:tcPr>
          <w:p>
            <w:r/>
            <w:r>
              <w:rPr>
                <w:rFonts w:ascii="Calibri" w:hAnsi="Calibri"/>
                <w:b/>
                <w:color w:val="1F1F1F"/>
                <w:sz w:val="20"/>
              </w:rPr>
              <w:t>Applies to</w:t>
            </w:r>
          </w:p>
        </w:tc>
        <w:tc>
          <w:tcPr>
            <w:tcW w:type="dxa" w:w="7056"/>
            <w:vAlign w:val="center"/>
          </w:tcPr>
          <w:p>
            <w:r/>
            <w:r>
              <w:rPr>
                <w:rFonts w:ascii="Calibri" w:hAnsi="Calibri"/>
                <w:b w:val="0"/>
                <w:color w:val="1F1F1F"/>
                <w:sz w:val="20"/>
              </w:rPr>
              <w:t>[Products, services, engineering teams, and supporting functions in scope]</w:t>
            </w:r>
          </w:p>
        </w:tc>
      </w:tr>
    </w:tbl>
    <w:p/>
    <w:tbl>
      <w:tblPr>
        <w:tblW w:type="auto" w:w="0"/>
        <w:jc w:val="center"/>
        <w:tblLook w:firstColumn="1" w:firstRow="1" w:lastColumn="0" w:lastRow="0" w:noHBand="0" w:noVBand="1" w:val="04A0"/>
      </w:tblPr>
      <w:tblGrid>
        <w:gridCol w:w="9936"/>
      </w:tblGrid>
      <w:tr>
        <w:tc>
          <w:tcPr>
            <w:tcW w:type="dxa" w:w="9936"/>
            <w:shd w:fill="F7F9FC"/>
          </w:tcPr>
          <w:p>
            <w:pPr>
              <w:jc w:val="left"/>
            </w:pPr>
            <w:r>
              <w:rPr>
                <w:rFonts w:ascii="Calibri" w:hAnsi="Calibri"/>
                <w:color w:val="1F1F1F"/>
                <w:sz w:val="20"/>
              </w:rPr>
              <w:t>Template note: this is an intentionally reduced starter. Replace bracketed placeholders, tailor the approval path, align terminology to your operating model, and add references to your internal standards, systems, and evidence sources.</w:t>
            </w:r>
          </w:p>
        </w:tc>
      </w:tr>
    </w:tbl>
    <w:p/>
    <w:p>
      <w:r>
        <w:br w:type="page"/>
      </w:r>
    </w:p>
    <w:p>
      <w:pPr>
        <w:pStyle w:val="Heading1"/>
      </w:pPr>
      <w:r>
        <w:t>Document Control</w:t>
      </w:r>
    </w:p>
    <w:tbl>
      <w:tblPr>
        <w:tblStyle w:val="TableGrid"/>
        <w:tblW w:type="auto" w:w="0"/>
        <w:jc w:val="center"/>
        <w:tblLayout w:type="fixed"/>
        <w:tblLook w:firstColumn="1" w:firstRow="1" w:lastColumn="0" w:lastRow="0" w:noHBand="0" w:noVBand="1" w:val="04A0"/>
      </w:tblPr>
      <w:tblGrid>
        <w:gridCol w:w="4968"/>
        <w:gridCol w:w="4968"/>
      </w:tblGrid>
      <w:tr>
        <w:tc>
          <w:tcPr>
            <w:tcW w:type="dxa" w:w="3024"/>
            <w:shd w:fill="D9E3F3"/>
            <w:vAlign w:val="center"/>
          </w:tcPr>
          <w:p>
            <w:r/>
            <w:r>
              <w:rPr>
                <w:rFonts w:ascii="Calibri" w:hAnsi="Calibri"/>
                <w:b/>
                <w:color w:val="1F1F1F"/>
                <w:sz w:val="20"/>
              </w:rPr>
              <w:t>Document ID</w:t>
            </w:r>
          </w:p>
        </w:tc>
        <w:tc>
          <w:tcPr>
            <w:tcW w:type="dxa" w:w="7056"/>
            <w:vAlign w:val="center"/>
          </w:tcPr>
          <w:p>
            <w:r/>
            <w:r>
              <w:rPr>
                <w:rFonts w:ascii="Calibri" w:hAnsi="Calibri"/>
                <w:b w:val="0"/>
                <w:color w:val="1F1F1F"/>
                <w:sz w:val="20"/>
              </w:rPr>
              <w:t>PS-005</w:t>
            </w:r>
          </w:p>
        </w:tc>
      </w:tr>
      <w:tr>
        <w:tc>
          <w:tcPr>
            <w:tcW w:type="dxa" w:w="3024"/>
            <w:shd w:fill="D9E3F3"/>
            <w:vAlign w:val="center"/>
          </w:tcPr>
          <w:p>
            <w:r/>
            <w:r>
              <w:rPr>
                <w:rFonts w:ascii="Calibri" w:hAnsi="Calibri"/>
                <w:b/>
                <w:color w:val="1F1F1F"/>
                <w:sz w:val="20"/>
              </w:rPr>
              <w:t>Version</w:t>
            </w:r>
          </w:p>
        </w:tc>
        <w:tc>
          <w:tcPr>
            <w:tcW w:type="dxa" w:w="7056"/>
            <w:vAlign w:val="center"/>
          </w:tcPr>
          <w:p>
            <w:r/>
            <w:r>
              <w:rPr>
                <w:rFonts w:ascii="Calibri" w:hAnsi="Calibri"/>
                <w:b w:val="0"/>
                <w:color w:val="1F1F1F"/>
                <w:sz w:val="20"/>
              </w:rPr>
              <w:t>0.1 (starter template)</w:t>
            </w:r>
          </w:p>
        </w:tc>
      </w:tr>
      <w:tr>
        <w:tc>
          <w:tcPr>
            <w:tcW w:type="dxa" w:w="3024"/>
            <w:shd w:fill="D9E3F3"/>
            <w:vAlign w:val="center"/>
          </w:tcPr>
          <w:p>
            <w:r/>
            <w:r>
              <w:rPr>
                <w:rFonts w:ascii="Calibri" w:hAnsi="Calibri"/>
                <w:b/>
                <w:color w:val="1F1F1F"/>
                <w:sz w:val="20"/>
              </w:rPr>
              <w:t>Owner</w:t>
            </w:r>
          </w:p>
        </w:tc>
        <w:tc>
          <w:tcPr>
            <w:tcW w:type="dxa" w:w="7056"/>
            <w:vAlign w:val="center"/>
          </w:tcPr>
          <w:p>
            <w:r/>
            <w:r>
              <w:rPr>
                <w:rFonts w:ascii="Calibri" w:hAnsi="Calibri"/>
                <w:b w:val="0"/>
                <w:color w:val="1F1F1F"/>
                <w:sz w:val="20"/>
              </w:rPr>
              <w:t>[Chief Product Security Officer / Head of Product Security]</w:t>
            </w:r>
          </w:p>
        </w:tc>
      </w:tr>
      <w:tr>
        <w:tc>
          <w:tcPr>
            <w:tcW w:type="dxa" w:w="3024"/>
            <w:shd w:fill="D9E3F3"/>
            <w:vAlign w:val="center"/>
          </w:tcPr>
          <w:p>
            <w:r/>
            <w:r>
              <w:rPr>
                <w:rFonts w:ascii="Calibri" w:hAnsi="Calibri"/>
                <w:b/>
                <w:color w:val="1F1F1F"/>
                <w:sz w:val="20"/>
              </w:rPr>
              <w:t>Approved by</w:t>
            </w:r>
          </w:p>
        </w:tc>
        <w:tc>
          <w:tcPr>
            <w:tcW w:type="dxa" w:w="7056"/>
            <w:vAlign w:val="center"/>
          </w:tcPr>
          <w:p>
            <w:r/>
            <w:r>
              <w:rPr>
                <w:rFonts w:ascii="Calibri" w:hAnsi="Calibri"/>
                <w:b w:val="0"/>
                <w:color w:val="1F1F1F"/>
                <w:sz w:val="20"/>
              </w:rPr>
              <w:t>[Executive Risk Owner / Security Steering Committee]</w:t>
            </w:r>
          </w:p>
        </w:tc>
      </w:tr>
      <w:tr>
        <w:tc>
          <w:tcPr>
            <w:tcW w:type="dxa" w:w="3024"/>
            <w:shd w:fill="D9E3F3"/>
            <w:vAlign w:val="center"/>
          </w:tcPr>
          <w:p>
            <w:r/>
            <w:r>
              <w:rPr>
                <w:rFonts w:ascii="Calibri" w:hAnsi="Calibri"/>
                <w:b/>
                <w:color w:val="1F1F1F"/>
                <w:sz w:val="20"/>
              </w:rPr>
              <w:t>Effective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Next review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Classification</w:t>
            </w:r>
          </w:p>
        </w:tc>
        <w:tc>
          <w:tcPr>
            <w:tcW w:type="dxa" w:w="7056"/>
            <w:vAlign w:val="center"/>
          </w:tcPr>
          <w:p>
            <w:r/>
            <w:r>
              <w:rPr>
                <w:rFonts w:ascii="Calibri" w:hAnsi="Calibri"/>
                <w:b w:val="0"/>
                <w:color w:val="1F1F1F"/>
                <w:sz w:val="20"/>
              </w:rPr>
              <w:t>Internal</w:t>
            </w:r>
          </w:p>
        </w:tc>
      </w:tr>
      <w:tr>
        <w:tc>
          <w:tcPr>
            <w:tcW w:type="dxa" w:w="3024"/>
            <w:shd w:fill="D9E3F3"/>
            <w:vAlign w:val="center"/>
          </w:tcPr>
          <w:p>
            <w:r/>
            <w:r>
              <w:rPr>
                <w:rFonts w:ascii="Calibri" w:hAnsi="Calibri"/>
                <w:b/>
                <w:color w:val="1F1F1F"/>
                <w:sz w:val="20"/>
              </w:rPr>
              <w:t>Review cycle</w:t>
            </w:r>
          </w:p>
        </w:tc>
        <w:tc>
          <w:tcPr>
            <w:tcW w:type="dxa" w:w="7056"/>
            <w:vAlign w:val="center"/>
          </w:tcPr>
          <w:p>
            <w:r/>
            <w:r>
              <w:rPr>
                <w:rFonts w:ascii="Calibri" w:hAnsi="Calibri"/>
                <w:b w:val="0"/>
                <w:color w:val="1F1F1F"/>
                <w:sz w:val="20"/>
              </w:rPr>
              <w:t>At least annually, and when a material change occurs</w:t>
            </w:r>
          </w:p>
        </w:tc>
      </w:tr>
      <w:tr>
        <w:tc>
          <w:tcPr>
            <w:tcW w:type="dxa" w:w="3024"/>
            <w:shd w:fill="D9E3F3"/>
            <w:vAlign w:val="center"/>
          </w:tcPr>
          <w:p>
            <w:r/>
            <w:r>
              <w:rPr>
                <w:rFonts w:ascii="Calibri" w:hAnsi="Calibri"/>
                <w:b/>
                <w:color w:val="1F1F1F"/>
                <w:sz w:val="20"/>
              </w:rPr>
              <w:t>Applies to</w:t>
            </w:r>
          </w:p>
        </w:tc>
        <w:tc>
          <w:tcPr>
            <w:tcW w:type="dxa" w:w="7056"/>
            <w:vAlign w:val="center"/>
          </w:tcPr>
          <w:p>
            <w:r/>
            <w:r>
              <w:rPr>
                <w:rFonts w:ascii="Calibri" w:hAnsi="Calibri"/>
                <w:b w:val="0"/>
                <w:color w:val="1F1F1F"/>
                <w:sz w:val="20"/>
              </w:rPr>
              <w:t>[Products, services, engineering teams, and supporting functions in scope]</w:t>
            </w:r>
          </w:p>
        </w:tc>
      </w:tr>
    </w:tbl>
    <w:p/>
    <w:p>
      <w:pPr>
        <w:pStyle w:val="Heading2"/>
      </w:pPr>
      <w:r>
        <w:t>Approval Signatures</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shd w:fill="183A67"/>
            <w:vAlign w:val="center"/>
          </w:tcPr>
          <w:p>
            <w:pPr>
              <w:jc w:val="center"/>
            </w:pPr>
            <w:r/>
            <w:r>
              <w:rPr>
                <w:rFonts w:ascii="Calibri" w:hAnsi="Calibri"/>
                <w:b/>
                <w:color w:val="FFFFFF"/>
                <w:sz w:val="20"/>
              </w:rPr>
              <w:t>Role</w:t>
            </w:r>
          </w:p>
        </w:tc>
        <w:tc>
          <w:tcPr>
            <w:tcW w:type="dxa" w:w="2484"/>
            <w:shd w:fill="183A67"/>
            <w:vAlign w:val="center"/>
          </w:tcPr>
          <w:p>
            <w:pPr>
              <w:jc w:val="center"/>
            </w:pPr>
            <w:r/>
            <w:r>
              <w:rPr>
                <w:rFonts w:ascii="Calibri" w:hAnsi="Calibri"/>
                <w:b/>
                <w:color w:val="FFFFFF"/>
                <w:sz w:val="20"/>
              </w:rPr>
              <w:t>Name</w:t>
            </w:r>
          </w:p>
        </w:tc>
        <w:tc>
          <w:tcPr>
            <w:tcW w:type="dxa" w:w="2484"/>
            <w:shd w:fill="183A67"/>
            <w:vAlign w:val="center"/>
          </w:tcPr>
          <w:p>
            <w:pPr>
              <w:jc w:val="center"/>
            </w:pPr>
            <w:r/>
            <w:r>
              <w:rPr>
                <w:rFonts w:ascii="Calibri" w:hAnsi="Calibri"/>
                <w:b/>
                <w:color w:val="FFFFFF"/>
                <w:sz w:val="20"/>
              </w:rPr>
              <w:t>Signature</w:t>
            </w:r>
          </w:p>
        </w:tc>
        <w:tc>
          <w:tcPr>
            <w:tcW w:type="dxa" w:w="2484"/>
            <w:shd w:fill="183A67"/>
            <w:vAlign w:val="center"/>
          </w:tcPr>
          <w:p>
            <w:pPr>
              <w:jc w:val="center"/>
            </w:pPr>
            <w:r/>
            <w:r>
              <w:rPr>
                <w:rFonts w:ascii="Calibri" w:hAnsi="Calibri"/>
                <w:b/>
                <w:color w:val="FFFFFF"/>
                <w:sz w:val="20"/>
              </w:rPr>
              <w:t>Date</w:t>
            </w:r>
          </w:p>
        </w:tc>
      </w:tr>
      <w:tr>
        <w:tc>
          <w:tcPr>
            <w:tcW w:type="dxa" w:w="2484"/>
            <w:vAlign w:val="center"/>
          </w:tcPr>
          <w:p>
            <w:r/>
            <w:r>
              <w:rPr>
                <w:rFonts w:ascii="Calibri" w:hAnsi="Calibri"/>
                <w:b w:val="0"/>
                <w:color w:val="1F1F1F"/>
                <w:sz w:val="20"/>
              </w:rPr>
              <w:t>Policy Owner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r>
        <w:tc>
          <w:tcPr>
            <w:tcW w:type="dxa" w:w="2484"/>
            <w:vAlign w:val="center"/>
          </w:tcPr>
          <w:p>
            <w:r/>
            <w:r>
              <w:rPr>
                <w:rFonts w:ascii="Calibri" w:hAnsi="Calibri"/>
                <w:b w:val="0"/>
                <w:color w:val="1F1F1F"/>
                <w:sz w:val="20"/>
              </w:rPr>
              <w:t>Security Leadership Approver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r>
        <w:tc>
          <w:tcPr>
            <w:tcW w:type="dxa" w:w="2484"/>
            <w:vAlign w:val="center"/>
          </w:tcPr>
          <w:p>
            <w:r/>
            <w:r>
              <w:rPr>
                <w:rFonts w:ascii="Calibri" w:hAnsi="Calibri"/>
                <w:b w:val="0"/>
                <w:color w:val="1F1F1F"/>
                <w:sz w:val="20"/>
              </w:rPr>
              <w:t>Engineering Leadership Approver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bl>
    <w:p/>
    <w:p>
      <w:pPr>
        <w:pStyle w:val="Heading2"/>
      </w:pPr>
      <w:r>
        <w:t>Revision History</w:t>
      </w:r>
    </w:p>
    <w:tbl>
      <w:tblPr>
        <w:tblStyle w:val="TableGrid"/>
        <w:tblW w:type="auto" w:w="0"/>
        <w:tblLook w:firstColumn="1" w:firstRow="1" w:lastColumn="0" w:lastRow="0" w:noHBand="0" w:noVBand="1" w:val="04A0"/>
      </w:tblPr>
      <w:tblGrid>
        <w:gridCol w:w="1987"/>
        <w:gridCol w:w="1987"/>
        <w:gridCol w:w="1987"/>
        <w:gridCol w:w="1987"/>
        <w:gridCol w:w="1987"/>
      </w:tblGrid>
      <w:tr>
        <w:tc>
          <w:tcPr>
            <w:tcW w:type="dxa" w:w="1987"/>
            <w:shd w:fill="183A67"/>
            <w:vAlign w:val="center"/>
          </w:tcPr>
          <w:p>
            <w:pPr>
              <w:jc w:val="center"/>
            </w:pPr>
            <w:r/>
            <w:r>
              <w:rPr>
                <w:rFonts w:ascii="Calibri" w:hAnsi="Calibri"/>
                <w:b/>
                <w:color w:val="FFFFFF"/>
                <w:sz w:val="20"/>
              </w:rPr>
              <w:t>Version</w:t>
            </w:r>
          </w:p>
        </w:tc>
        <w:tc>
          <w:tcPr>
            <w:tcW w:type="dxa" w:w="1987"/>
            <w:shd w:fill="183A67"/>
            <w:vAlign w:val="center"/>
          </w:tcPr>
          <w:p>
            <w:pPr>
              <w:jc w:val="center"/>
            </w:pPr>
            <w:r/>
            <w:r>
              <w:rPr>
                <w:rFonts w:ascii="Calibri" w:hAnsi="Calibri"/>
                <w:b/>
                <w:color w:val="FFFFFF"/>
                <w:sz w:val="20"/>
              </w:rPr>
              <w:t>Date</w:t>
            </w:r>
          </w:p>
        </w:tc>
        <w:tc>
          <w:tcPr>
            <w:tcW w:type="dxa" w:w="1987"/>
            <w:shd w:fill="183A67"/>
            <w:vAlign w:val="center"/>
          </w:tcPr>
          <w:p>
            <w:pPr>
              <w:jc w:val="center"/>
            </w:pPr>
            <w:r/>
            <w:r>
              <w:rPr>
                <w:rFonts w:ascii="Calibri" w:hAnsi="Calibri"/>
                <w:b/>
                <w:color w:val="FFFFFF"/>
                <w:sz w:val="20"/>
              </w:rPr>
              <w:t>Summary of Change</w:t>
            </w:r>
          </w:p>
        </w:tc>
        <w:tc>
          <w:tcPr>
            <w:tcW w:type="dxa" w:w="1987"/>
            <w:shd w:fill="183A67"/>
            <w:vAlign w:val="center"/>
          </w:tcPr>
          <w:p>
            <w:pPr>
              <w:jc w:val="center"/>
            </w:pPr>
            <w:r/>
            <w:r>
              <w:rPr>
                <w:rFonts w:ascii="Calibri" w:hAnsi="Calibri"/>
                <w:b/>
                <w:color w:val="FFFFFF"/>
                <w:sz w:val="20"/>
              </w:rPr>
              <w:t>Author</w:t>
            </w:r>
          </w:p>
        </w:tc>
        <w:tc>
          <w:tcPr>
            <w:tcW w:type="dxa" w:w="1987"/>
            <w:shd w:fill="183A67"/>
            <w:vAlign w:val="center"/>
          </w:tcPr>
          <w:p>
            <w:pPr>
              <w:jc w:val="center"/>
            </w:pPr>
            <w:r/>
            <w:r>
              <w:rPr>
                <w:rFonts w:ascii="Calibri" w:hAnsi="Calibri"/>
                <w:b/>
                <w:color w:val="FFFFFF"/>
                <w:sz w:val="20"/>
              </w:rPr>
              <w:t>Approver</w:t>
            </w:r>
          </w:p>
        </w:tc>
      </w:tr>
      <w:tr>
        <w:tc>
          <w:tcPr>
            <w:tcW w:type="dxa" w:w="1987"/>
            <w:vAlign w:val="center"/>
          </w:tcPr>
          <w:p>
            <w:pPr>
              <w:jc w:val="center"/>
            </w:pPr>
            <w:r/>
            <w:r>
              <w:rPr>
                <w:rFonts w:ascii="Calibri" w:hAnsi="Calibri"/>
                <w:b w:val="0"/>
                <w:color w:val="1F1F1F"/>
                <w:sz w:val="20"/>
              </w:rPr>
              <w:t>0.1</w:t>
            </w:r>
          </w:p>
        </w:tc>
        <w:tc>
          <w:tcPr>
            <w:tcW w:type="dxa" w:w="1987"/>
            <w:vAlign w:val="center"/>
          </w:tcPr>
          <w:p>
            <w:pPr>
              <w:jc w:val="center"/>
            </w:pPr>
            <w:r/>
            <w:r>
              <w:rPr>
                <w:rFonts w:ascii="Calibri" w:hAnsi="Calibri"/>
                <w:b w:val="0"/>
                <w:color w:val="1F1F1F"/>
                <w:sz w:val="20"/>
              </w:rPr>
              <w:t>[MM/DD/YYYY]</w:t>
            </w:r>
          </w:p>
        </w:tc>
        <w:tc>
          <w:tcPr>
            <w:tcW w:type="dxa" w:w="1987"/>
            <w:vAlign w:val="center"/>
          </w:tcPr>
          <w:p>
            <w:r/>
            <w:r>
              <w:rPr>
                <w:rFonts w:ascii="Calibri" w:hAnsi="Calibri"/>
                <w:b w:val="0"/>
                <w:color w:val="1F1F1F"/>
                <w:sz w:val="20"/>
              </w:rPr>
              <w:t>Template draft created</w:t>
            </w:r>
          </w:p>
        </w:tc>
        <w:tc>
          <w:tcPr>
            <w:tcW w:type="dxa" w:w="1987"/>
            <w:vAlign w:val="center"/>
          </w:tcPr>
          <w:p>
            <w:r/>
            <w:r>
              <w:rPr>
                <w:rFonts w:ascii="Calibri" w:hAnsi="Calibri"/>
                <w:b w:val="0"/>
                <w:color w:val="1F1F1F"/>
                <w:sz w:val="20"/>
              </w:rPr>
              <w:t>[Name]</w:t>
            </w:r>
          </w:p>
        </w:tc>
        <w:tc>
          <w:tcPr>
            <w:tcW w:type="dxa" w:w="1987"/>
            <w:vAlign w:val="center"/>
          </w:tcPr>
          <w:p>
            <w:r/>
            <w:r>
              <w:rPr>
                <w:rFonts w:ascii="Calibri" w:hAnsi="Calibri"/>
                <w:b w:val="0"/>
                <w:color w:val="1F1F1F"/>
                <w:sz w:val="20"/>
              </w:rPr>
              <w:t>[Name]</w:t>
            </w:r>
          </w:p>
        </w:tc>
      </w:tr>
      <w:tr>
        <w:tc>
          <w:tcPr>
            <w:tcW w:type="dxa" w:w="1987"/>
            <w:vAlign w:val="center"/>
          </w:tcPr>
          <w:p>
            <w:pPr>
              <w:jc w:val="center"/>
            </w:pPr>
            <w:r/>
            <w:r>
              <w:rPr>
                <w:rFonts w:ascii="Calibri" w:hAnsi="Calibri"/>
                <w:b w:val="0"/>
                <w:color w:val="1F1F1F"/>
                <w:sz w:val="20"/>
              </w:rPr>
              <w:t>1.0</w:t>
            </w:r>
          </w:p>
        </w:tc>
        <w:tc>
          <w:tcPr>
            <w:tcW w:type="dxa" w:w="1987"/>
            <w:vAlign w:val="center"/>
          </w:tcPr>
          <w:p>
            <w:pPr>
              <w:jc w:val="center"/>
            </w:pPr>
            <w:r/>
            <w:r>
              <w:rPr>
                <w:rFonts w:ascii="Calibri" w:hAnsi="Calibri"/>
                <w:b w:val="0"/>
                <w:color w:val="1F1F1F"/>
                <w:sz w:val="20"/>
              </w:rPr>
              <w:t>[MM/DD/YYYY]</w:t>
            </w:r>
          </w:p>
        </w:tc>
        <w:tc>
          <w:tcPr>
            <w:tcW w:type="dxa" w:w="1987"/>
            <w:vAlign w:val="center"/>
          </w:tcPr>
          <w:p>
            <w:r/>
            <w:r>
              <w:rPr>
                <w:rFonts w:ascii="Calibri" w:hAnsi="Calibri"/>
                <w:b w:val="0"/>
                <w:color w:val="1F1F1F"/>
                <w:sz w:val="20"/>
              </w:rPr>
              <w:t>Initial approved release</w:t>
            </w:r>
          </w:p>
        </w:tc>
        <w:tc>
          <w:tcPr>
            <w:tcW w:type="dxa" w:w="1987"/>
            <w:vAlign w:val="center"/>
          </w:tcPr>
          <w:p>
            <w:r/>
            <w:r>
              <w:rPr>
                <w:rFonts w:ascii="Calibri" w:hAnsi="Calibri"/>
                <w:b w:val="0"/>
                <w:color w:val="1F1F1F"/>
                <w:sz w:val="20"/>
              </w:rPr>
              <w:t>[Name]</w:t>
            </w:r>
          </w:p>
        </w:tc>
        <w:tc>
          <w:tcPr>
            <w:tcW w:type="dxa" w:w="1987"/>
            <w:vAlign w:val="center"/>
          </w:tcPr>
          <w:p>
            <w:r/>
            <w:r>
              <w:rPr>
                <w:rFonts w:ascii="Calibri" w:hAnsi="Calibri"/>
                <w:b w:val="0"/>
                <w:color w:val="1F1F1F"/>
                <w:sz w:val="20"/>
              </w:rPr>
              <w:t>[Name]</w:t>
            </w:r>
          </w:p>
        </w:tc>
      </w:tr>
    </w:tbl>
    <w:p>
      <w:r>
        <w:br w:type="page"/>
      </w:r>
    </w:p>
    <w:p>
      <w:pPr>
        <w:pStyle w:val="Heading1"/>
      </w:pPr>
      <w:r>
        <w:t>Table of Contents</w:t>
      </w:r>
    </w:p>
    <w:p>
      <w:pPr>
        <w:ind w:left="216"/>
      </w:pPr>
      <w:r>
        <w:rPr>
          <w:b w:val="0"/>
        </w:rPr>
        <w:t>1. Purpose</w:t>
      </w:r>
    </w:p>
    <w:p>
      <w:pPr>
        <w:ind w:left="216"/>
      </w:pPr>
      <w:r>
        <w:rPr>
          <w:b w:val="0"/>
        </w:rPr>
        <w:t>2. When a Review Is Required</w:t>
      </w:r>
    </w:p>
    <w:p>
      <w:pPr>
        <w:ind w:left="216"/>
      </w:pPr>
      <w:r>
        <w:rPr>
          <w:b w:val="0"/>
        </w:rPr>
        <w:t>3. Required Artifacts</w:t>
      </w:r>
    </w:p>
    <w:p>
      <w:pPr>
        <w:ind w:left="216"/>
      </w:pPr>
      <w:r>
        <w:rPr>
          <w:b w:val="0"/>
        </w:rPr>
        <w:t>4. Review Workflow</w:t>
      </w:r>
    </w:p>
    <w:p>
      <w:pPr>
        <w:ind w:left="216"/>
      </w:pPr>
      <w:r>
        <w:rPr>
          <w:b w:val="0"/>
        </w:rPr>
        <w:t>5. Decision Criteria</w:t>
      </w:r>
    </w:p>
    <w:p>
      <w:pPr>
        <w:ind w:left="216"/>
      </w:pPr>
      <w:r>
        <w:rPr>
          <w:b w:val="0"/>
        </w:rPr>
        <w:t>6. Records and Retention</w:t>
      </w:r>
    </w:p>
    <w:p>
      <w:r>
        <w:br w:type="page"/>
      </w:r>
    </w:p>
    <w:p>
      <w:pPr>
        <w:pStyle w:val="Heading1"/>
      </w:pPr>
      <w:r>
        <w:t>Purpose</w:t>
      </w:r>
    </w:p>
    <w:p>
      <w:r>
        <w:t>This standard defines how architecture security reviews are requested, performed, documented, and approved. It helps teams make security decisions early, consistently, and with explicit trade-off records.</w:t>
      </w:r>
    </w:p>
    <w:p>
      <w:pPr>
        <w:pStyle w:val="Heading1"/>
      </w:pPr>
      <w:r>
        <w:t>When a Review Is Required</w:t>
      </w:r>
    </w:p>
    <w:p>
      <w:pPr>
        <w:pStyle w:val="ListBullet"/>
      </w:pPr>
      <w:r>
        <w:rPr>
          <w:rFonts w:ascii="Calibri" w:hAnsi="Calibri"/>
          <w:sz w:val="21"/>
        </w:rPr>
        <w:t>New service, product, or external interface.</w:t>
      </w:r>
    </w:p>
    <w:p>
      <w:pPr>
        <w:pStyle w:val="ListBullet"/>
      </w:pPr>
      <w:r>
        <w:rPr>
          <w:rFonts w:ascii="Calibri" w:hAnsi="Calibri"/>
          <w:sz w:val="21"/>
        </w:rPr>
        <w:t>Changes to identity, secrets, trust boundaries, network exposure, or privileged workflows.</w:t>
      </w:r>
    </w:p>
    <w:p>
      <w:pPr>
        <w:pStyle w:val="ListBullet"/>
      </w:pPr>
      <w:r>
        <w:rPr>
          <w:rFonts w:ascii="Calibri" w:hAnsi="Calibri"/>
          <w:sz w:val="21"/>
        </w:rPr>
        <w:t>Material new data stores or new regulated/sensitive data processing.</w:t>
      </w:r>
    </w:p>
    <w:p>
      <w:pPr>
        <w:pStyle w:val="ListBullet"/>
      </w:pPr>
      <w:r>
        <w:rPr>
          <w:rFonts w:ascii="Calibri" w:hAnsi="Calibri"/>
          <w:sz w:val="21"/>
        </w:rPr>
        <w:t>Adoption of new third-party services, SDKs, AI systems, payment flows, or admin capabilities.</w:t>
      </w:r>
    </w:p>
    <w:p>
      <w:pPr>
        <w:pStyle w:val="Heading1"/>
      </w:pPr>
      <w:r>
        <w:t>Required Artifacts</w:t>
      </w:r>
    </w:p>
    <w:p>
      <w:pPr>
        <w:pStyle w:val="ListBullet"/>
      </w:pPr>
      <w:r>
        <w:rPr>
          <w:rFonts w:ascii="Calibri" w:hAnsi="Calibri"/>
          <w:sz w:val="21"/>
        </w:rPr>
        <w:t>Current architecture diagram and focused data flow(s).</w:t>
      </w:r>
    </w:p>
    <w:p>
      <w:pPr>
        <w:pStyle w:val="ListBullet"/>
      </w:pPr>
      <w:r>
        <w:rPr>
          <w:rFonts w:ascii="Calibri" w:hAnsi="Calibri"/>
          <w:sz w:val="21"/>
        </w:rPr>
        <w:t>Threat model or equivalent risk narrative.</w:t>
      </w:r>
    </w:p>
    <w:p>
      <w:pPr>
        <w:pStyle w:val="ListBullet"/>
      </w:pPr>
      <w:r>
        <w:rPr>
          <w:rFonts w:ascii="Calibri" w:hAnsi="Calibri"/>
          <w:sz w:val="21"/>
        </w:rPr>
        <w:t>Security requirements, assumptions, and non-goals.</w:t>
      </w:r>
    </w:p>
    <w:p>
      <w:pPr>
        <w:pStyle w:val="ListBullet"/>
      </w:pPr>
      <w:r>
        <w:rPr>
          <w:rFonts w:ascii="Calibri" w:hAnsi="Calibri"/>
          <w:sz w:val="21"/>
        </w:rPr>
        <w:t>Proposed operational controls, logging plan, incident assumptions, and dependency inventory.</w:t>
      </w:r>
    </w:p>
    <w:p>
      <w:pPr>
        <w:pStyle w:val="Heading1"/>
      </w:pPr>
      <w:r>
        <w:t>Review Workflow</w:t>
      </w:r>
    </w:p>
    <w:p>
      <w:pPr>
        <w:pStyle w:val="ListNumber"/>
      </w:pPr>
      <w:r>
        <w:rPr>
          <w:rFonts w:ascii="Calibri" w:hAnsi="Calibri"/>
          <w:sz w:val="21"/>
        </w:rPr>
        <w:t>Submit intake with scope, business objective, and required artifacts.</w:t>
      </w:r>
    </w:p>
    <w:p>
      <w:pPr>
        <w:pStyle w:val="ListNumber"/>
      </w:pPr>
      <w:r>
        <w:rPr>
          <w:rFonts w:ascii="Calibri" w:hAnsi="Calibri"/>
          <w:sz w:val="21"/>
        </w:rPr>
        <w:t>Complete pre-read and identify obvious gaps before live review.</w:t>
      </w:r>
    </w:p>
    <w:p>
      <w:pPr>
        <w:pStyle w:val="ListNumber"/>
      </w:pPr>
      <w:r>
        <w:rPr>
          <w:rFonts w:ascii="Calibri" w:hAnsi="Calibri"/>
          <w:sz w:val="21"/>
        </w:rPr>
        <w:t>Conduct review with engineering, architecture, security, and other required stakeholders.</w:t>
      </w:r>
    </w:p>
    <w:p>
      <w:pPr>
        <w:pStyle w:val="ListNumber"/>
      </w:pPr>
      <w:r>
        <w:rPr>
          <w:rFonts w:ascii="Calibri" w:hAnsi="Calibri"/>
          <w:sz w:val="21"/>
        </w:rPr>
        <w:t>Issue a decision: approved, approved with conditions, deferred pending changes, or rejected.</w:t>
      </w:r>
    </w:p>
    <w:p>
      <w:pPr>
        <w:pStyle w:val="ListNumber"/>
      </w:pPr>
      <w:r>
        <w:rPr>
          <w:rFonts w:ascii="Calibri" w:hAnsi="Calibri"/>
          <w:sz w:val="21"/>
        </w:rPr>
        <w:t>Track follow-up actions and block release when unresolved conditions exceed the delegated threshold.</w:t>
      </w:r>
    </w:p>
    <w:p>
      <w:pPr>
        <w:pStyle w:val="Heading1"/>
      </w:pPr>
      <w:r>
        <w:t>Decision Criteria</w:t>
      </w:r>
    </w:p>
    <w:p>
      <w:pPr>
        <w:pStyle w:val="ListBullet"/>
      </w:pPr>
      <w:r>
        <w:rPr>
          <w:rFonts w:ascii="Calibri" w:hAnsi="Calibri"/>
          <w:sz w:val="21"/>
        </w:rPr>
        <w:t>Whether trust boundaries are explicitly defined and defended.</w:t>
      </w:r>
    </w:p>
    <w:p>
      <w:pPr>
        <w:pStyle w:val="ListBullet"/>
      </w:pPr>
      <w:r>
        <w:rPr>
          <w:rFonts w:ascii="Calibri" w:hAnsi="Calibri"/>
          <w:sz w:val="21"/>
        </w:rPr>
        <w:t>Whether security requirements are complete, feasible, and verifiable.</w:t>
      </w:r>
    </w:p>
    <w:p>
      <w:pPr>
        <w:pStyle w:val="ListBullet"/>
      </w:pPr>
      <w:r>
        <w:rPr>
          <w:rFonts w:ascii="Calibri" w:hAnsi="Calibri"/>
          <w:sz w:val="21"/>
        </w:rPr>
        <w:t>Whether architectural trade-offs create residual risks that are visible and accepted at the correct level.</w:t>
      </w:r>
    </w:p>
    <w:p>
      <w:pPr>
        <w:pStyle w:val="ListBullet"/>
      </w:pPr>
      <w:r>
        <w:rPr>
          <w:rFonts w:ascii="Calibri" w:hAnsi="Calibri"/>
          <w:sz w:val="21"/>
        </w:rPr>
        <w:t>Whether the operational model can sustain the chosen controls, especially for key management, logging, secrets, and incident response.</w:t>
      </w:r>
    </w:p>
    <w:p>
      <w:pPr>
        <w:pStyle w:val="Heading1"/>
      </w:pPr>
      <w:r>
        <w:t>Records and Retention</w:t>
      </w:r>
    </w:p>
    <w:p>
      <w:r>
        <w:t>Retain the review packet, attendee list, decision, open actions, and any linked exception or risk acceptance records as part of the system design history. The architecture decision record should remain discoverable for future changes and audits.</w:t>
      </w:r>
    </w:p>
    <w:sectPr w:rsidR="00FC693F" w:rsidRPr="0006063C" w:rsidSect="00034616">
      <w:headerReference w:type="default" r:id="rId9"/>
      <w:footerReference w:type="default" r:id="rId10"/>
      <w:pgSz w:w="12240" w:h="15840"/>
      <w:pgMar w:top="1008" w:right="1152" w:bottom="1008" w:left="1152" w:header="432"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5E6875"/>
        <w:sz w:val="17"/>
      </w:rPr>
      <w:t xml:space="preserve">Uncontrolled when printed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rFonts w:ascii="Calibri" w:hAnsi="Calibri"/>
        <w:color w:val="5E6875"/>
        <w:sz w:val="17"/>
      </w:rPr>
      <w:t>PS-005  |  Architecture Security Review and Approval Standard  |  Classification: Internal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Calibri" w:hAnsi="Calibri"/>
      <w:color w:val="1F1F1F"/>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Calibri" w:hAnsi="Calibri"/>
      <w:b/>
      <w:bCs/>
      <w:color w:val="183A67"/>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Calibri" w:hAnsi="Calibri"/>
      <w:b/>
      <w:bCs/>
      <w:color w:val="5B7FA8"/>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F1F1F"/>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183A67"/>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Calibri" w:hAnsi="Calibri"/>
      <w:i w:val="0"/>
      <w:iCs/>
      <w:color w:val="5E6875"/>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